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2E" w:rsidRDefault="00CD732E" w:rsidP="005D64F8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CD732E" w:rsidRPr="00CD732E" w:rsidRDefault="00CD732E" w:rsidP="005D64F8">
      <w:pPr>
        <w:jc w:val="center"/>
        <w:rPr>
          <w:b/>
          <w:sz w:val="16"/>
          <w:szCs w:val="16"/>
        </w:rPr>
      </w:pPr>
    </w:p>
    <w:p w:rsidR="000C147A" w:rsidRDefault="00F61A14" w:rsidP="00F61A14">
      <w:pPr>
        <w:tabs>
          <w:tab w:val="center" w:pos="4677"/>
          <w:tab w:val="right" w:pos="9354"/>
        </w:tabs>
      </w:pPr>
      <w:r>
        <w:rPr>
          <w:b/>
          <w:sz w:val="24"/>
          <w:szCs w:val="24"/>
        </w:rPr>
        <w:tab/>
      </w:r>
      <w:r w:rsidR="005D64F8" w:rsidRPr="00E438A2">
        <w:rPr>
          <w:b/>
          <w:sz w:val="24"/>
          <w:szCs w:val="24"/>
        </w:rPr>
        <w:t>Hepatit B</w:t>
      </w:r>
      <w:r w:rsidR="005D64F8">
        <w:rPr>
          <w:b/>
          <w:sz w:val="24"/>
          <w:szCs w:val="24"/>
        </w:rPr>
        <w:t xml:space="preserve"> AŞI UYGULAMASI</w:t>
      </w:r>
      <w:r>
        <w:rPr>
          <w:b/>
          <w:sz w:val="24"/>
          <w:szCs w:val="24"/>
        </w:rPr>
        <w:tab/>
      </w:r>
    </w:p>
    <w:p w:rsidR="005D64F8" w:rsidRDefault="005D64F8"/>
    <w:p w:rsidR="005D64F8" w:rsidRDefault="005D64F8"/>
    <w:p w:rsidR="000C147A" w:rsidRDefault="000C147A" w:rsidP="005D64F8">
      <w:pPr>
        <w:pStyle w:val="Altyaz"/>
        <w:numPr>
          <w:ilvl w:val="0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Herhangi bir yaş grubunda Hepatit B aşılaması yapılmadan önce Hepatit B’ye yönelik </w:t>
      </w:r>
      <w:proofErr w:type="spellStart"/>
      <w:r>
        <w:rPr>
          <w:b w:val="0"/>
          <w:sz w:val="24"/>
        </w:rPr>
        <w:t>serolojik</w:t>
      </w:r>
      <w:proofErr w:type="spellEnd"/>
      <w:r>
        <w:rPr>
          <w:b w:val="0"/>
          <w:sz w:val="24"/>
        </w:rPr>
        <w:t xml:space="preserve"> inceleme yapılmasına gerek yoktur.</w:t>
      </w:r>
    </w:p>
    <w:p w:rsidR="000C147A" w:rsidRDefault="000C147A" w:rsidP="005D64F8">
      <w:pPr>
        <w:numPr>
          <w:ilvl w:val="0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Hepatit B aşısı doğumdan sonra en geç ilk 72 saat (tercihen ilk 24 saat) içinde uygulanmalıdır.</w:t>
      </w:r>
    </w:p>
    <w:p w:rsidR="000C147A" w:rsidRDefault="000C147A" w:rsidP="005D64F8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Taşıyıcı olduğu bilinen anneden doğan bebeklere doğumdan sonraki ilk 12 saat içinde Hepatit B aşısı uygulanmalı, ayrıca doğumda aşı ile birlikte Hepatit B </w:t>
      </w:r>
      <w:proofErr w:type="spellStart"/>
      <w:r>
        <w:rPr>
          <w:sz w:val="24"/>
          <w:szCs w:val="24"/>
        </w:rPr>
        <w:t>immun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globulini</w:t>
      </w:r>
      <w:proofErr w:type="spellEnd"/>
      <w:r>
        <w:rPr>
          <w:sz w:val="24"/>
          <w:szCs w:val="24"/>
        </w:rPr>
        <w:t xml:space="preserve"> de yapılmalıdır.</w:t>
      </w:r>
    </w:p>
    <w:p w:rsidR="000C147A" w:rsidRDefault="000C147A" w:rsidP="005D64F8">
      <w:pPr>
        <w:pStyle w:val="Altyaz"/>
        <w:numPr>
          <w:ilvl w:val="0"/>
          <w:numId w:val="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Doğum ağırlığı 2000 gr’ın üzerindeki bebeklerde Hepatit B aşılama şeması aynen uygulanmalıdır. </w:t>
      </w:r>
    </w:p>
    <w:p w:rsidR="000C147A" w:rsidRDefault="000C147A" w:rsidP="000C147A">
      <w:pPr>
        <w:pStyle w:val="Altyaz"/>
        <w:ind w:left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2000 gr’ın altında doğum ağırlığı olan bebeklerde ise aşağıdaki şekilde uygulanmalıdır: </w:t>
      </w:r>
    </w:p>
    <w:p w:rsidR="000C147A" w:rsidRDefault="000C147A" w:rsidP="000C147A">
      <w:pPr>
        <w:pStyle w:val="Altyaz"/>
        <w:ind w:left="1418"/>
        <w:jc w:val="both"/>
        <w:rPr>
          <w:b w:val="0"/>
          <w:bCs w:val="0"/>
          <w:sz w:val="24"/>
        </w:rPr>
      </w:pPr>
      <w:r w:rsidRPr="007947D7">
        <w:rPr>
          <w:bCs w:val="0"/>
          <w:sz w:val="24"/>
        </w:rPr>
        <w:t>a) Anne Hepatit B taşıyıcısı ise</w:t>
      </w:r>
      <w:r>
        <w:rPr>
          <w:b w:val="0"/>
          <w:bCs w:val="0"/>
          <w:sz w:val="24"/>
        </w:rPr>
        <w:t xml:space="preserve"> veya taşıyıcılık durumu bilinmiyorsa doğumdan sonraki ilk 12 saat içinde</w:t>
      </w:r>
      <w:r w:rsidR="00CD732E">
        <w:rPr>
          <w:b w:val="0"/>
          <w:bCs w:val="0"/>
          <w:sz w:val="24"/>
        </w:rPr>
        <w:t xml:space="preserve"> ilk doz yapılır, daha sonra 1.</w:t>
      </w:r>
      <w:r>
        <w:rPr>
          <w:b w:val="0"/>
          <w:bCs w:val="0"/>
          <w:sz w:val="24"/>
        </w:rPr>
        <w:t xml:space="preserve"> 2. ve 12. aylarda aşı tekrarlanır (toplam 4 doz uygulanır). </w:t>
      </w:r>
    </w:p>
    <w:p w:rsidR="007947D7" w:rsidRPr="00CD732E" w:rsidRDefault="007947D7" w:rsidP="000C147A">
      <w:pPr>
        <w:pStyle w:val="Altyaz"/>
        <w:ind w:left="1418"/>
        <w:jc w:val="both"/>
        <w:rPr>
          <w:b w:val="0"/>
          <w:bCs w:val="0"/>
          <w:sz w:val="16"/>
          <w:szCs w:val="16"/>
        </w:rPr>
      </w:pPr>
    </w:p>
    <w:p w:rsidR="000C147A" w:rsidRDefault="000C147A" w:rsidP="000C147A">
      <w:pPr>
        <w:pStyle w:val="Altyaz"/>
        <w:ind w:left="1418"/>
        <w:jc w:val="both"/>
        <w:rPr>
          <w:b w:val="0"/>
          <w:bCs w:val="0"/>
          <w:sz w:val="24"/>
        </w:rPr>
      </w:pPr>
      <w:r w:rsidRPr="007947D7">
        <w:rPr>
          <w:bCs w:val="0"/>
          <w:sz w:val="24"/>
        </w:rPr>
        <w:t>b) Anne Hepatit B taşıyıcısı değilse,</w:t>
      </w:r>
      <w:r>
        <w:rPr>
          <w:b w:val="0"/>
          <w:bCs w:val="0"/>
          <w:sz w:val="24"/>
        </w:rPr>
        <w:t xml:space="preserve"> bebek 2000 gr’a ulaştığında veya 1. ayın sonunda ilk doz yapılır, ilk dozdan 1 ay ve 6 ay sonra aşı tekrarlanır (toplam 3 doz uygulanır).  </w:t>
      </w:r>
    </w:p>
    <w:p w:rsidR="0085156E" w:rsidRDefault="0085156E"/>
    <w:p w:rsidR="0085156E" w:rsidRPr="00E438A2" w:rsidRDefault="0085156E" w:rsidP="0085156E">
      <w:pPr>
        <w:jc w:val="center"/>
        <w:rPr>
          <w:b/>
          <w:sz w:val="24"/>
          <w:szCs w:val="24"/>
        </w:rPr>
      </w:pPr>
      <w:r w:rsidRPr="00E438A2">
        <w:rPr>
          <w:b/>
          <w:sz w:val="24"/>
          <w:szCs w:val="24"/>
        </w:rPr>
        <w:t>Ek 2. TANIMLANMIŞ RİSK GRUPLARI</w:t>
      </w:r>
    </w:p>
    <w:p w:rsidR="0085156E" w:rsidRPr="00E438A2" w:rsidRDefault="0085156E" w:rsidP="0085156E">
      <w:pPr>
        <w:jc w:val="both"/>
        <w:rPr>
          <w:b/>
          <w:sz w:val="24"/>
          <w:szCs w:val="24"/>
        </w:rPr>
      </w:pPr>
    </w:p>
    <w:p w:rsidR="0085156E" w:rsidRPr="00E438A2" w:rsidRDefault="0085156E" w:rsidP="0085156E">
      <w:pPr>
        <w:ind w:firstLine="708"/>
        <w:jc w:val="both"/>
        <w:rPr>
          <w:b/>
          <w:sz w:val="24"/>
          <w:szCs w:val="24"/>
        </w:rPr>
      </w:pPr>
      <w:r w:rsidRPr="00E438A2">
        <w:rPr>
          <w:b/>
          <w:sz w:val="24"/>
          <w:szCs w:val="24"/>
        </w:rPr>
        <w:t>Hepatit B Risk Grubu Aşılamaları:</w:t>
      </w:r>
    </w:p>
    <w:p w:rsidR="0085156E" w:rsidRPr="00E438A2" w:rsidRDefault="0085156E" w:rsidP="0085156E">
      <w:pPr>
        <w:jc w:val="both"/>
        <w:rPr>
          <w:color w:val="993366"/>
          <w:sz w:val="24"/>
          <w:szCs w:val="24"/>
        </w:rPr>
      </w:pPr>
    </w:p>
    <w:p w:rsidR="0085156E" w:rsidRPr="00E438A2" w:rsidRDefault="0085156E" w:rsidP="0085156E">
      <w:pPr>
        <w:ind w:left="360" w:firstLine="708"/>
        <w:jc w:val="both"/>
        <w:rPr>
          <w:rFonts w:eastAsia="Arial Unicode MS"/>
          <w:vanish/>
          <w:sz w:val="24"/>
          <w:szCs w:val="24"/>
        </w:rPr>
      </w:pPr>
      <w:r w:rsidRPr="00E438A2">
        <w:rPr>
          <w:sz w:val="24"/>
          <w:szCs w:val="24"/>
        </w:rPr>
        <w:t>Sağlık Bakanlığı tarafından yürütülmekte olan Hepatit B Kontrol Programı kapsamında, sağlık kurumlarına başvuruları durumunda aşağıda belirtilen risk gruplarına ücretsiz olarak aşı uygulaması yapılmaktadır.</w:t>
      </w:r>
    </w:p>
    <w:p w:rsidR="0085156E" w:rsidRPr="00E438A2" w:rsidRDefault="0085156E" w:rsidP="0085156E">
      <w:pPr>
        <w:pStyle w:val="GvdeMetniGirintisi2"/>
        <w:spacing w:after="0" w:line="240" w:lineRule="auto"/>
        <w:jc w:val="both"/>
      </w:pPr>
    </w:p>
    <w:p w:rsidR="0085156E" w:rsidRPr="00E438A2" w:rsidRDefault="0085156E" w:rsidP="0085156E">
      <w:pPr>
        <w:pStyle w:val="ListeParagraf"/>
        <w:numPr>
          <w:ilvl w:val="0"/>
          <w:numId w:val="3"/>
        </w:numPr>
        <w:jc w:val="both"/>
        <w:rPr>
          <w:rFonts w:eastAsia="Arial Unicode MS"/>
          <w:sz w:val="24"/>
          <w:szCs w:val="24"/>
        </w:rPr>
      </w:pPr>
      <w:r w:rsidRPr="00E438A2">
        <w:rPr>
          <w:sz w:val="24"/>
          <w:szCs w:val="24"/>
        </w:rPr>
        <w:t>Hasta ve hasta çıkartıları ile teması bulunan tüm sağlık personeli,</w:t>
      </w:r>
    </w:p>
    <w:p w:rsidR="0085156E" w:rsidRPr="00E438A2" w:rsidRDefault="0085156E" w:rsidP="0085156E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E438A2">
        <w:rPr>
          <w:sz w:val="24"/>
          <w:szCs w:val="24"/>
        </w:rPr>
        <w:t>Sağlık çalışanlarının yetiştirildiği tıp fakülteleri, diş hekimliği fakülteleri, sağlık meslek yüksekokulları vs. öğrencileri,</w:t>
      </w:r>
    </w:p>
    <w:p w:rsidR="0085156E" w:rsidRPr="00E438A2" w:rsidRDefault="0085156E" w:rsidP="0085156E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E438A2">
        <w:rPr>
          <w:sz w:val="24"/>
          <w:szCs w:val="24"/>
        </w:rPr>
        <w:t>Hemodiyaliz hastaları,</w:t>
      </w:r>
    </w:p>
    <w:p w:rsidR="0085156E" w:rsidRPr="00E438A2" w:rsidRDefault="0085156E" w:rsidP="0085156E">
      <w:pPr>
        <w:pStyle w:val="ListeParagraf"/>
        <w:numPr>
          <w:ilvl w:val="0"/>
          <w:numId w:val="3"/>
        </w:numPr>
        <w:jc w:val="both"/>
        <w:rPr>
          <w:vanish/>
          <w:sz w:val="24"/>
          <w:szCs w:val="24"/>
        </w:rPr>
      </w:pPr>
      <w:r w:rsidRPr="00E438A2">
        <w:rPr>
          <w:sz w:val="24"/>
          <w:szCs w:val="24"/>
        </w:rPr>
        <w:t>Sık kan ve kan ürünü kullanmak zorunda kalanlar,</w:t>
      </w:r>
    </w:p>
    <w:p w:rsidR="0085156E" w:rsidRPr="00E438A2" w:rsidRDefault="0085156E" w:rsidP="0085156E">
      <w:pPr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:rsidR="0085156E" w:rsidRPr="00E438A2" w:rsidRDefault="0085156E" w:rsidP="0085156E">
      <w:pPr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:rsidR="0085156E" w:rsidRPr="00E438A2" w:rsidRDefault="0085156E" w:rsidP="0085156E">
      <w:pPr>
        <w:numPr>
          <w:ilvl w:val="0"/>
          <w:numId w:val="3"/>
        </w:numPr>
        <w:jc w:val="both"/>
        <w:rPr>
          <w:vanish/>
          <w:sz w:val="24"/>
          <w:szCs w:val="24"/>
        </w:rPr>
      </w:pPr>
      <w:r w:rsidRPr="00E438A2">
        <w:rPr>
          <w:sz w:val="24"/>
          <w:szCs w:val="24"/>
        </w:rPr>
        <w:t xml:space="preserve"> </w:t>
      </w:r>
    </w:p>
    <w:p w:rsidR="0085156E" w:rsidRPr="00E438A2" w:rsidRDefault="0085156E" w:rsidP="0085156E">
      <w:pPr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:rsidR="0085156E" w:rsidRPr="00E438A2" w:rsidRDefault="0085156E" w:rsidP="0085156E">
      <w:pPr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:rsidR="0085156E" w:rsidRPr="00E438A2" w:rsidRDefault="0085156E" w:rsidP="0085156E">
      <w:pPr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:rsidR="0085156E" w:rsidRPr="00E438A2" w:rsidRDefault="0085156E" w:rsidP="0085156E">
      <w:pPr>
        <w:jc w:val="both"/>
        <w:rPr>
          <w:sz w:val="24"/>
          <w:szCs w:val="24"/>
        </w:rPr>
      </w:pPr>
    </w:p>
    <w:p w:rsidR="0085156E" w:rsidRPr="00E438A2" w:rsidRDefault="0085156E" w:rsidP="0085156E">
      <w:pPr>
        <w:pStyle w:val="ListeParagraf"/>
        <w:numPr>
          <w:ilvl w:val="0"/>
          <w:numId w:val="3"/>
        </w:numPr>
        <w:jc w:val="both"/>
        <w:rPr>
          <w:vanish/>
          <w:sz w:val="24"/>
          <w:szCs w:val="24"/>
        </w:rPr>
      </w:pPr>
      <w:r w:rsidRPr="00E438A2">
        <w:rPr>
          <w:sz w:val="24"/>
          <w:szCs w:val="24"/>
        </w:rPr>
        <w:t>Damar yoluyla uyuşturucu kullananlar,</w:t>
      </w:r>
    </w:p>
    <w:p w:rsidR="0085156E" w:rsidRPr="00E438A2" w:rsidRDefault="0085156E" w:rsidP="0085156E">
      <w:pPr>
        <w:numPr>
          <w:ilvl w:val="0"/>
          <w:numId w:val="3"/>
        </w:numPr>
        <w:jc w:val="both"/>
        <w:rPr>
          <w:sz w:val="24"/>
          <w:szCs w:val="24"/>
        </w:rPr>
      </w:pPr>
    </w:p>
    <w:p w:rsidR="0085156E" w:rsidRPr="00E438A2" w:rsidRDefault="0085156E" w:rsidP="0085156E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E438A2">
        <w:rPr>
          <w:sz w:val="24"/>
          <w:szCs w:val="24"/>
        </w:rPr>
        <w:t>Hepatit B taşıyıcısı ile aile içi temaslılardan aşısız olanlar,</w:t>
      </w:r>
    </w:p>
    <w:p w:rsidR="0085156E" w:rsidRPr="00E438A2" w:rsidRDefault="0085156E" w:rsidP="0085156E">
      <w:pPr>
        <w:pStyle w:val="ListeParagraf"/>
        <w:numPr>
          <w:ilvl w:val="0"/>
          <w:numId w:val="3"/>
        </w:numPr>
        <w:jc w:val="both"/>
        <w:rPr>
          <w:vanish/>
          <w:sz w:val="24"/>
          <w:szCs w:val="24"/>
        </w:rPr>
      </w:pPr>
      <w:r w:rsidRPr="00E438A2">
        <w:rPr>
          <w:sz w:val="24"/>
          <w:szCs w:val="24"/>
        </w:rPr>
        <w:t>Çok sayıda cinsel eşi olanlar ve para karşılığı cinsel ilişkide bulunanlar,</w:t>
      </w:r>
    </w:p>
    <w:p w:rsidR="0085156E" w:rsidRPr="00E438A2" w:rsidRDefault="0085156E" w:rsidP="0085156E">
      <w:pPr>
        <w:numPr>
          <w:ilvl w:val="0"/>
          <w:numId w:val="3"/>
        </w:numPr>
        <w:jc w:val="both"/>
        <w:rPr>
          <w:sz w:val="24"/>
          <w:szCs w:val="24"/>
        </w:rPr>
      </w:pPr>
    </w:p>
    <w:p w:rsidR="0085156E" w:rsidRPr="00E438A2" w:rsidRDefault="0085156E" w:rsidP="0085156E">
      <w:pPr>
        <w:pStyle w:val="ListeParagraf"/>
        <w:numPr>
          <w:ilvl w:val="0"/>
          <w:numId w:val="3"/>
        </w:numPr>
        <w:jc w:val="both"/>
        <w:rPr>
          <w:vanish/>
          <w:sz w:val="24"/>
          <w:szCs w:val="24"/>
        </w:rPr>
      </w:pPr>
      <w:r w:rsidRPr="00E438A2">
        <w:rPr>
          <w:sz w:val="24"/>
          <w:szCs w:val="24"/>
        </w:rPr>
        <w:t>Homoseksüeller,</w:t>
      </w:r>
    </w:p>
    <w:p w:rsidR="0085156E" w:rsidRPr="00E438A2" w:rsidRDefault="0085156E" w:rsidP="0085156E">
      <w:pPr>
        <w:jc w:val="both"/>
        <w:rPr>
          <w:sz w:val="24"/>
          <w:szCs w:val="24"/>
        </w:rPr>
      </w:pPr>
    </w:p>
    <w:p w:rsidR="0085156E" w:rsidRPr="00E438A2" w:rsidRDefault="0085156E" w:rsidP="0085156E">
      <w:pPr>
        <w:pStyle w:val="ListeParagraf"/>
        <w:numPr>
          <w:ilvl w:val="0"/>
          <w:numId w:val="3"/>
        </w:numPr>
        <w:jc w:val="both"/>
        <w:rPr>
          <w:rFonts w:eastAsia="Arial Unicode MS"/>
          <w:vanish/>
          <w:sz w:val="24"/>
          <w:szCs w:val="24"/>
        </w:rPr>
      </w:pPr>
      <w:r w:rsidRPr="00E438A2">
        <w:rPr>
          <w:sz w:val="24"/>
          <w:szCs w:val="24"/>
        </w:rPr>
        <w:t>Hepatit B dışında kronik karaciğer hastalığı olanlar,</w:t>
      </w:r>
    </w:p>
    <w:p w:rsidR="0085156E" w:rsidRPr="00E438A2" w:rsidRDefault="0085156E" w:rsidP="0085156E">
      <w:pPr>
        <w:numPr>
          <w:ilvl w:val="0"/>
          <w:numId w:val="3"/>
        </w:numPr>
        <w:jc w:val="both"/>
        <w:rPr>
          <w:sz w:val="24"/>
          <w:szCs w:val="24"/>
        </w:rPr>
      </w:pPr>
    </w:p>
    <w:p w:rsidR="0085156E" w:rsidRPr="00E438A2" w:rsidRDefault="0085156E" w:rsidP="0085156E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E438A2">
        <w:rPr>
          <w:sz w:val="24"/>
          <w:szCs w:val="24"/>
        </w:rPr>
        <w:t xml:space="preserve">Cezaevleri ve ıslahevlerinde olanlar, </w:t>
      </w:r>
    </w:p>
    <w:p w:rsidR="0085156E" w:rsidRPr="00E438A2" w:rsidRDefault="0085156E" w:rsidP="0085156E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E438A2">
        <w:rPr>
          <w:sz w:val="24"/>
          <w:szCs w:val="24"/>
        </w:rPr>
        <w:t>Endemik bölgelere seyahat edenler,</w:t>
      </w:r>
    </w:p>
    <w:p w:rsidR="0085156E" w:rsidRPr="00E438A2" w:rsidRDefault="0085156E" w:rsidP="0085156E">
      <w:pPr>
        <w:pStyle w:val="ListeParagraf"/>
        <w:numPr>
          <w:ilvl w:val="0"/>
          <w:numId w:val="3"/>
        </w:numPr>
        <w:jc w:val="both"/>
        <w:rPr>
          <w:vanish/>
          <w:sz w:val="24"/>
          <w:szCs w:val="24"/>
        </w:rPr>
      </w:pPr>
      <w:r w:rsidRPr="00E438A2">
        <w:rPr>
          <w:sz w:val="24"/>
          <w:szCs w:val="24"/>
        </w:rPr>
        <w:t>Berberler-kuaförler, manikür-pedikürcüler</w:t>
      </w:r>
    </w:p>
    <w:p w:rsidR="0085156E" w:rsidRPr="00E438A2" w:rsidRDefault="0085156E" w:rsidP="0085156E">
      <w:pPr>
        <w:numPr>
          <w:ilvl w:val="0"/>
          <w:numId w:val="3"/>
        </w:numPr>
        <w:jc w:val="both"/>
        <w:rPr>
          <w:sz w:val="24"/>
          <w:szCs w:val="24"/>
        </w:rPr>
      </w:pPr>
    </w:p>
    <w:p w:rsidR="0085156E" w:rsidRPr="00E438A2" w:rsidRDefault="0085156E" w:rsidP="0085156E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E438A2">
        <w:rPr>
          <w:sz w:val="24"/>
          <w:szCs w:val="24"/>
        </w:rPr>
        <w:t>Zihinsel özürlü bakımevlerinde bulunanlar,</w:t>
      </w:r>
    </w:p>
    <w:p w:rsidR="0085156E" w:rsidRPr="00E438A2" w:rsidRDefault="0085156E" w:rsidP="0085156E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E438A2">
        <w:rPr>
          <w:sz w:val="24"/>
          <w:szCs w:val="24"/>
        </w:rPr>
        <w:t>Yetiştirme yurtlarında bulunan kişiler,</w:t>
      </w:r>
    </w:p>
    <w:p w:rsidR="0085156E" w:rsidRPr="00E438A2" w:rsidRDefault="0085156E" w:rsidP="0085156E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E438A2">
        <w:rPr>
          <w:sz w:val="24"/>
          <w:szCs w:val="24"/>
        </w:rPr>
        <w:t>İtfaiye personeli,</w:t>
      </w:r>
    </w:p>
    <w:p w:rsidR="0085156E" w:rsidRPr="00E438A2" w:rsidRDefault="0085156E" w:rsidP="0085156E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E438A2">
        <w:rPr>
          <w:sz w:val="24"/>
          <w:szCs w:val="24"/>
        </w:rPr>
        <w:t>Askerler (yüksek risk altındakiler),</w:t>
      </w:r>
    </w:p>
    <w:p w:rsidR="0085156E" w:rsidRPr="00E438A2" w:rsidRDefault="0085156E" w:rsidP="0085156E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E438A2">
        <w:rPr>
          <w:sz w:val="24"/>
          <w:szCs w:val="24"/>
        </w:rPr>
        <w:t>Polis memurları (yüksek risk altındakiler),</w:t>
      </w:r>
    </w:p>
    <w:p w:rsidR="0085156E" w:rsidRPr="00E438A2" w:rsidRDefault="0085156E" w:rsidP="0085156E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E438A2">
        <w:rPr>
          <w:sz w:val="24"/>
          <w:szCs w:val="24"/>
        </w:rPr>
        <w:t>Kazalarda ve afetlerde ilk yardım uygulayan kişiler,</w:t>
      </w:r>
    </w:p>
    <w:p w:rsidR="0085156E" w:rsidRPr="00E438A2" w:rsidRDefault="0085156E" w:rsidP="0085156E">
      <w:pPr>
        <w:jc w:val="both"/>
        <w:rPr>
          <w:sz w:val="24"/>
          <w:szCs w:val="24"/>
        </w:rPr>
      </w:pPr>
    </w:p>
    <w:p w:rsidR="00F5340B" w:rsidRDefault="0085156E" w:rsidP="0085156E">
      <w:r w:rsidRPr="00E438A2">
        <w:rPr>
          <w:sz w:val="24"/>
          <w:szCs w:val="24"/>
        </w:rPr>
        <w:t xml:space="preserve"> </w:t>
      </w:r>
      <w:r w:rsidRPr="00E438A2">
        <w:rPr>
          <w:sz w:val="24"/>
          <w:szCs w:val="24"/>
        </w:rPr>
        <w:tab/>
        <w:t>Bu risk gruplarının dışında, hekimin yüksek risk nedeniyle aşı yapılmasını uygun bulduğu kişilere sağlık kuruluşlarında hepatit B aşısı uygulaması yapılmaktadır</w:t>
      </w:r>
      <w:r w:rsidR="00F5340B" w:rsidRPr="00E438A2">
        <w:rPr>
          <w:color w:val="495A6A"/>
          <w:sz w:val="24"/>
          <w:szCs w:val="24"/>
        </w:rPr>
        <w:t xml:space="preserve"> </w:t>
      </w:r>
    </w:p>
    <w:sectPr w:rsidR="00F5340B" w:rsidSect="00CD732E">
      <w:headerReference w:type="defaul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2E" w:rsidRDefault="00CD732E" w:rsidP="00CD732E">
      <w:r>
        <w:separator/>
      </w:r>
    </w:p>
  </w:endnote>
  <w:endnote w:type="continuationSeparator" w:id="0">
    <w:p w:rsidR="00CD732E" w:rsidRDefault="00CD732E" w:rsidP="00C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2E" w:rsidRDefault="00CD732E" w:rsidP="00CD732E">
      <w:r>
        <w:separator/>
      </w:r>
    </w:p>
  </w:footnote>
  <w:footnote w:type="continuationSeparator" w:id="0">
    <w:p w:rsidR="00CD732E" w:rsidRDefault="00CD732E" w:rsidP="00C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2E" w:rsidRPr="00CD732E" w:rsidRDefault="00F61A14" w:rsidP="00CD732E">
    <w:pPr>
      <w:jc w:val="center"/>
      <w:rPr>
        <w:b/>
        <w:bCs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-316865</wp:posOffset>
          </wp:positionV>
          <wp:extent cx="667669" cy="82867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18" cy="829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32E" w:rsidRPr="00CD732E">
      <w:rPr>
        <w:b/>
        <w:sz w:val="22"/>
        <w:szCs w:val="22"/>
      </w:rPr>
      <w:t>T.C</w:t>
    </w:r>
  </w:p>
  <w:p w:rsidR="00CD732E" w:rsidRPr="00CD732E" w:rsidRDefault="00CD732E" w:rsidP="00CD732E">
    <w:pPr>
      <w:jc w:val="center"/>
      <w:rPr>
        <w:b/>
        <w:bCs/>
        <w:sz w:val="22"/>
        <w:szCs w:val="22"/>
      </w:rPr>
    </w:pPr>
    <w:proofErr w:type="gramStart"/>
    <w:r w:rsidRPr="00CD732E">
      <w:rPr>
        <w:b/>
        <w:bCs/>
        <w:sz w:val="22"/>
        <w:szCs w:val="22"/>
      </w:rPr>
      <w:t>AKSARAY  VALİLİĞİ</w:t>
    </w:r>
    <w:proofErr w:type="gramEnd"/>
  </w:p>
  <w:p w:rsidR="00CD732E" w:rsidRPr="00CD732E" w:rsidRDefault="00F61A14" w:rsidP="00CD732E">
    <w:pPr>
      <w:pStyle w:val="stbilgi"/>
      <w:jc w:val="center"/>
      <w:rPr>
        <w:sz w:val="22"/>
        <w:szCs w:val="22"/>
      </w:rPr>
    </w:pPr>
    <w:r>
      <w:rPr>
        <w:b/>
        <w:bCs/>
        <w:sz w:val="22"/>
        <w:szCs w:val="22"/>
      </w:rPr>
      <w:t>İl Sağlık</w:t>
    </w:r>
    <w:r w:rsidR="00CD732E" w:rsidRPr="00CD732E">
      <w:rPr>
        <w:b/>
        <w:bCs/>
        <w:sz w:val="22"/>
        <w:szCs w:val="22"/>
      </w:rPr>
      <w:t xml:space="preserve">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7B0"/>
    <w:multiLevelType w:val="hybridMultilevel"/>
    <w:tmpl w:val="408CB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96F"/>
    <w:multiLevelType w:val="hybridMultilevel"/>
    <w:tmpl w:val="3194433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6551"/>
    <w:multiLevelType w:val="hybridMultilevel"/>
    <w:tmpl w:val="3B860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481"/>
    <w:multiLevelType w:val="hybridMultilevel"/>
    <w:tmpl w:val="BC78DF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F42C1"/>
    <w:multiLevelType w:val="hybridMultilevel"/>
    <w:tmpl w:val="0E7272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3142C"/>
    <w:multiLevelType w:val="hybridMultilevel"/>
    <w:tmpl w:val="6E448E48"/>
    <w:lvl w:ilvl="0" w:tplc="E8ACCF0A">
      <w:numFmt w:val="bullet"/>
      <w:lvlText w:val="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79"/>
    <w:rsid w:val="000C147A"/>
    <w:rsid w:val="005D64F8"/>
    <w:rsid w:val="006A09FD"/>
    <w:rsid w:val="007947D7"/>
    <w:rsid w:val="0085156E"/>
    <w:rsid w:val="009119C2"/>
    <w:rsid w:val="00A80C37"/>
    <w:rsid w:val="00C9762A"/>
    <w:rsid w:val="00CD732E"/>
    <w:rsid w:val="00D57779"/>
    <w:rsid w:val="00E438A2"/>
    <w:rsid w:val="00F5340B"/>
    <w:rsid w:val="00F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A38C4071-F009-40DB-AC51-41134D8E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link w:val="AltyazChar"/>
    <w:qFormat/>
    <w:rsid w:val="000C147A"/>
    <w:pPr>
      <w:jc w:val="center"/>
    </w:pPr>
    <w:rPr>
      <w:b/>
      <w:bCs/>
      <w:sz w:val="28"/>
      <w:szCs w:val="24"/>
      <w:lang w:eastAsia="en-US"/>
    </w:rPr>
  </w:style>
  <w:style w:type="character" w:customStyle="1" w:styleId="AltyazChar">
    <w:name w:val="Altyazı Char"/>
    <w:basedOn w:val="VarsaylanParagrafYazTipi"/>
    <w:link w:val="Altyaz"/>
    <w:rsid w:val="000C14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GvdeMetniGirintisi2">
    <w:name w:val="Body Text Indent 2"/>
    <w:basedOn w:val="Normal"/>
    <w:link w:val="GvdeMetniGirintisi2Char"/>
    <w:rsid w:val="0085156E"/>
    <w:pPr>
      <w:spacing w:after="120" w:line="480" w:lineRule="auto"/>
      <w:ind w:left="360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515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515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340B"/>
    <w:pPr>
      <w:spacing w:before="90" w:after="90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D73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732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73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732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D732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D732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Win7</cp:lastModifiedBy>
  <cp:revision>11</cp:revision>
  <cp:lastPrinted>2014-07-18T06:17:00Z</cp:lastPrinted>
  <dcterms:created xsi:type="dcterms:W3CDTF">2013-03-18T06:56:00Z</dcterms:created>
  <dcterms:modified xsi:type="dcterms:W3CDTF">2017-12-19T07:05:00Z</dcterms:modified>
</cp:coreProperties>
</file>